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020"/>
        <w:tblW w:w="0" w:type="auto"/>
        <w:tblLook w:val="04A0" w:firstRow="1" w:lastRow="0" w:firstColumn="1" w:lastColumn="0" w:noHBand="0" w:noVBand="1"/>
      </w:tblPr>
      <w:tblGrid>
        <w:gridCol w:w="3001"/>
        <w:gridCol w:w="3013"/>
        <w:gridCol w:w="3002"/>
      </w:tblGrid>
      <w:tr w:rsidR="00A733BC" w:rsidRPr="009E4624" w14:paraId="1853AF7D" w14:textId="77777777" w:rsidTr="00EA2810">
        <w:tc>
          <w:tcPr>
            <w:tcW w:w="3001" w:type="dxa"/>
          </w:tcPr>
          <w:p w14:paraId="4CD95BFD" w14:textId="77777777" w:rsidR="00A733BC" w:rsidRPr="009E4624" w:rsidRDefault="00A733BC" w:rsidP="00EA2810">
            <w:pPr>
              <w:rPr>
                <w:rFonts w:ascii="Cambria" w:hAnsi="Cambria"/>
                <w:b/>
                <w:sz w:val="24"/>
                <w:szCs w:val="24"/>
              </w:rPr>
            </w:pPr>
            <w:r w:rsidRPr="009E4624">
              <w:rPr>
                <w:rFonts w:ascii="Cambria" w:hAnsi="Cambria"/>
                <w:b/>
                <w:sz w:val="24"/>
                <w:szCs w:val="24"/>
              </w:rPr>
              <w:t>Audit Committee</w:t>
            </w:r>
          </w:p>
        </w:tc>
        <w:tc>
          <w:tcPr>
            <w:tcW w:w="3013" w:type="dxa"/>
          </w:tcPr>
          <w:p w14:paraId="49AADB11" w14:textId="77777777" w:rsidR="00A733BC" w:rsidRPr="00987AFF" w:rsidRDefault="00A733BC" w:rsidP="00EA2810">
            <w:pPr>
              <w:rPr>
                <w:rFonts w:ascii="Cambria" w:hAnsi="Cambria"/>
                <w:b/>
                <w:sz w:val="24"/>
                <w:szCs w:val="24"/>
              </w:rPr>
            </w:pPr>
            <w:r w:rsidRPr="00987AFF">
              <w:rPr>
                <w:rFonts w:ascii="Cambria" w:hAnsi="Cambria"/>
                <w:b/>
                <w:sz w:val="24"/>
                <w:szCs w:val="24"/>
              </w:rPr>
              <w:t>Nomination &amp; Remuneration Committee</w:t>
            </w:r>
          </w:p>
        </w:tc>
        <w:tc>
          <w:tcPr>
            <w:tcW w:w="3002" w:type="dxa"/>
          </w:tcPr>
          <w:p w14:paraId="3AA2F311" w14:textId="77777777" w:rsidR="00A733BC" w:rsidRPr="009E4624" w:rsidRDefault="00A733BC" w:rsidP="00EA2810">
            <w:pPr>
              <w:rPr>
                <w:rFonts w:ascii="Cambria" w:hAnsi="Cambria"/>
                <w:b/>
                <w:sz w:val="24"/>
                <w:szCs w:val="24"/>
              </w:rPr>
            </w:pPr>
            <w:r w:rsidRPr="009E4624">
              <w:rPr>
                <w:rFonts w:ascii="Cambria" w:hAnsi="Cambria"/>
                <w:b/>
                <w:sz w:val="24"/>
                <w:szCs w:val="24"/>
              </w:rPr>
              <w:t>Stakeholders Relationship Committee</w:t>
            </w:r>
          </w:p>
        </w:tc>
      </w:tr>
      <w:tr w:rsidR="00A733BC" w:rsidRPr="009E4624" w14:paraId="47C8B19F" w14:textId="77777777" w:rsidTr="00EA2810">
        <w:tc>
          <w:tcPr>
            <w:tcW w:w="3001" w:type="dxa"/>
          </w:tcPr>
          <w:p w14:paraId="3F23390A" w14:textId="77777777" w:rsidR="0089758D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 xml:space="preserve">Devanshi Jayantibhai Bhanushali </w:t>
            </w:r>
          </w:p>
          <w:p w14:paraId="7A9AC9E5" w14:textId="01F2152E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(Chairperson)</w:t>
            </w:r>
          </w:p>
          <w:p w14:paraId="5D801FDB" w14:textId="35ED4ACF" w:rsidR="00525FC8" w:rsidRPr="009E4624" w:rsidRDefault="00525FC8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</w:tc>
        <w:tc>
          <w:tcPr>
            <w:tcW w:w="3013" w:type="dxa"/>
          </w:tcPr>
          <w:p w14:paraId="1752FF69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Jahnavi Chintan Mehta (Chairperson)</w:t>
            </w:r>
          </w:p>
          <w:p w14:paraId="661D135E" w14:textId="214ECEE1" w:rsidR="00A733BC" w:rsidRPr="009E4624" w:rsidRDefault="0089758D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</w:tc>
        <w:tc>
          <w:tcPr>
            <w:tcW w:w="3002" w:type="dxa"/>
          </w:tcPr>
          <w:p w14:paraId="255A8F85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Jahnavi Chintan Mehta (Chairperson)</w:t>
            </w:r>
          </w:p>
          <w:p w14:paraId="047CEE25" w14:textId="1E40A3C8" w:rsidR="0089758D" w:rsidRPr="009E4624" w:rsidRDefault="0089758D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</w:tc>
      </w:tr>
      <w:tr w:rsidR="00A733BC" w:rsidRPr="009E4624" w14:paraId="5677D071" w14:textId="77777777" w:rsidTr="00EA2810">
        <w:tc>
          <w:tcPr>
            <w:tcW w:w="3001" w:type="dxa"/>
          </w:tcPr>
          <w:p w14:paraId="2A5ADCF1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Jahnavi Chintan Mehta (Member)</w:t>
            </w:r>
          </w:p>
          <w:p w14:paraId="7952F2BB" w14:textId="08DADC2F" w:rsidR="00525FC8" w:rsidRPr="009E4624" w:rsidRDefault="004D2AAE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</w:tc>
        <w:tc>
          <w:tcPr>
            <w:tcW w:w="3013" w:type="dxa"/>
          </w:tcPr>
          <w:p w14:paraId="7E36E531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Devanshi Jayantibhai Bhanushali (Member)</w:t>
            </w:r>
          </w:p>
          <w:p w14:paraId="6AFC90C6" w14:textId="764ADF6E" w:rsidR="0089758D" w:rsidRDefault="0089758D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  <w:p w14:paraId="1B039359" w14:textId="77777777" w:rsidR="00A733BC" w:rsidRPr="009E4624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02" w:type="dxa"/>
          </w:tcPr>
          <w:p w14:paraId="65DAF964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Devanshi Jayantibhai Bhanushali (Member)</w:t>
            </w:r>
          </w:p>
          <w:p w14:paraId="73386B43" w14:textId="1C9E641F" w:rsidR="0089758D" w:rsidRPr="009E4624" w:rsidRDefault="0089758D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Independent Director</w:t>
            </w:r>
          </w:p>
        </w:tc>
      </w:tr>
      <w:tr w:rsidR="00A733BC" w:rsidRPr="009E4624" w14:paraId="49971191" w14:textId="77777777" w:rsidTr="00EA2810">
        <w:tc>
          <w:tcPr>
            <w:tcW w:w="3001" w:type="dxa"/>
          </w:tcPr>
          <w:p w14:paraId="09B98C6F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Ritesh Rajkumar Chokhani (Member)</w:t>
            </w:r>
          </w:p>
          <w:p w14:paraId="4D84567E" w14:textId="172907EE" w:rsidR="004D2AAE" w:rsidRPr="009E4624" w:rsidRDefault="004D2AAE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CFO &amp; Whole Time director</w:t>
            </w:r>
          </w:p>
        </w:tc>
        <w:tc>
          <w:tcPr>
            <w:tcW w:w="3013" w:type="dxa"/>
          </w:tcPr>
          <w:p w14:paraId="5EDF3185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624DE3">
              <w:rPr>
                <w:rFonts w:ascii="Cambria" w:hAnsi="Cambria"/>
                <w:sz w:val="24"/>
                <w:szCs w:val="24"/>
              </w:rPr>
              <w:t>Kunal Salawat</w:t>
            </w:r>
            <w:r>
              <w:rPr>
                <w:rFonts w:ascii="Cambria" w:hAnsi="Cambria"/>
                <w:sz w:val="24"/>
                <w:szCs w:val="24"/>
              </w:rPr>
              <w:t xml:space="preserve"> (Member)</w:t>
            </w:r>
          </w:p>
          <w:p w14:paraId="68F6F8A3" w14:textId="4ACF82FA" w:rsidR="0089758D" w:rsidRPr="009E4624" w:rsidRDefault="0035752E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Non-Executive director</w:t>
            </w:r>
          </w:p>
        </w:tc>
        <w:tc>
          <w:tcPr>
            <w:tcW w:w="3002" w:type="dxa"/>
          </w:tcPr>
          <w:p w14:paraId="4FE61FAE" w14:textId="77777777" w:rsidR="00A733BC" w:rsidRDefault="00A733BC" w:rsidP="00EA2810">
            <w:pPr>
              <w:rPr>
                <w:rFonts w:ascii="Cambria" w:hAnsi="Cambria"/>
                <w:sz w:val="24"/>
                <w:szCs w:val="24"/>
              </w:rPr>
            </w:pPr>
            <w:r w:rsidRPr="009E4624">
              <w:rPr>
                <w:rFonts w:ascii="Cambria" w:hAnsi="Cambria"/>
                <w:sz w:val="24"/>
                <w:szCs w:val="24"/>
              </w:rPr>
              <w:t>Ritesh Rajkumar Chokhani (Member)</w:t>
            </w:r>
          </w:p>
          <w:p w14:paraId="65AD6F63" w14:textId="4A5A27A8" w:rsidR="0089758D" w:rsidRPr="009E4624" w:rsidRDefault="0089758D" w:rsidP="00EA2810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CFO &amp; Whole Time director</w:t>
            </w:r>
          </w:p>
        </w:tc>
      </w:tr>
    </w:tbl>
    <w:p w14:paraId="2C1164B7" w14:textId="7B6F0E43" w:rsidR="003B1056" w:rsidRDefault="003B1056">
      <w:r>
        <w:t xml:space="preserve">When someone will click onto this section, it will redirect to the </w:t>
      </w:r>
      <w:r w:rsidR="00D4517A">
        <w:t>Management tab.</w:t>
      </w:r>
    </w:p>
    <w:p w14:paraId="52585661" w14:textId="19CEC2BC" w:rsidR="00E249ED" w:rsidRDefault="00EA2810">
      <w:r>
        <w:t>In the “About us” section</w:t>
      </w:r>
      <w:r w:rsidR="003B1056">
        <w:t>, we need to insert a “Management” tab and mention these details</w:t>
      </w:r>
    </w:p>
    <w:p w14:paraId="677EE2DF" w14:textId="77777777" w:rsidR="00D4517A" w:rsidRDefault="00D4517A"/>
    <w:p w14:paraId="67231C24" w14:textId="3F3252FF" w:rsidR="00D4517A" w:rsidRDefault="00D4517A">
      <w:hyperlink r:id="rId4" w:history="1">
        <w:r w:rsidRPr="00474DE8">
          <w:rPr>
            <w:rStyle w:val="Hyperlink"/>
          </w:rPr>
          <w:t>https://www.premiumcapltd.com/management.html</w:t>
        </w:r>
      </w:hyperlink>
      <w:r>
        <w:t xml:space="preserve"> </w:t>
      </w:r>
    </w:p>
    <w:sectPr w:rsidR="00D45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6B"/>
    <w:rsid w:val="0035752E"/>
    <w:rsid w:val="003B1056"/>
    <w:rsid w:val="00447EDC"/>
    <w:rsid w:val="004D2AAE"/>
    <w:rsid w:val="00525FC8"/>
    <w:rsid w:val="0089758D"/>
    <w:rsid w:val="009C4AD9"/>
    <w:rsid w:val="00A733BC"/>
    <w:rsid w:val="00D4517A"/>
    <w:rsid w:val="00E249ED"/>
    <w:rsid w:val="00EA2810"/>
    <w:rsid w:val="00F60D6B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C0BD5"/>
  <w15:chartTrackingRefBased/>
  <w15:docId w15:val="{F1A4118A-6458-4E5E-B75B-19CB42D1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3BC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D6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D6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D6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D6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D6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D6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D6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0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D6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0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D6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0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D6B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0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D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33B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51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emiumcapltd.com/managem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</dc:creator>
  <cp:keywords/>
  <dc:description/>
  <cp:lastModifiedBy>Cs</cp:lastModifiedBy>
  <cp:revision>9</cp:revision>
  <dcterms:created xsi:type="dcterms:W3CDTF">2026-07-31T12:44:00Z</dcterms:created>
  <dcterms:modified xsi:type="dcterms:W3CDTF">2026-07-31T14:17:00Z</dcterms:modified>
</cp:coreProperties>
</file>